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5F" w:rsidRPr="0027200E" w:rsidRDefault="00195934" w:rsidP="009D00EB">
      <w:pPr>
        <w:jc w:val="both"/>
        <w:rPr>
          <w:b/>
          <w:sz w:val="28"/>
        </w:rPr>
      </w:pPr>
      <w:r w:rsidRPr="0027200E">
        <w:rPr>
          <w:b/>
          <w:sz w:val="28"/>
        </w:rPr>
        <w:t xml:space="preserve">Programi  obrazovanja i osposobljavanja  za </w:t>
      </w:r>
      <w:r w:rsidR="00056A3F">
        <w:rPr>
          <w:b/>
          <w:sz w:val="28"/>
        </w:rPr>
        <w:t xml:space="preserve">vašu </w:t>
      </w:r>
      <w:r w:rsidRPr="0027200E">
        <w:rPr>
          <w:b/>
          <w:sz w:val="28"/>
        </w:rPr>
        <w:t xml:space="preserve">novu priliku na tržištu rada </w:t>
      </w:r>
    </w:p>
    <w:p w:rsidR="00195934" w:rsidRPr="00DF67E5" w:rsidRDefault="0027200E" w:rsidP="009D00EB">
      <w:pPr>
        <w:jc w:val="both"/>
        <w:rPr>
          <w:b/>
        </w:rPr>
      </w:pPr>
      <w:r w:rsidRPr="00DF67E5">
        <w:rPr>
          <w:b/>
        </w:rPr>
        <w:t>Zašto j</w:t>
      </w:r>
      <w:r w:rsidR="009D00EB">
        <w:rPr>
          <w:b/>
        </w:rPr>
        <w:t>e potrebno  cjeloživotno učenje</w:t>
      </w:r>
      <w:r w:rsidRPr="00DF67E5">
        <w:rPr>
          <w:b/>
        </w:rPr>
        <w:t>?</w:t>
      </w:r>
    </w:p>
    <w:p w:rsidR="00195934" w:rsidRDefault="00195934" w:rsidP="009D00EB">
      <w:pPr>
        <w:jc w:val="both"/>
      </w:pPr>
      <w:r>
        <w:t>Pripremili smo programe kojima vam že</w:t>
      </w:r>
      <w:r w:rsidR="009D00EB">
        <w:t xml:space="preserve">limo pružiti što više korisnog </w:t>
      </w:r>
      <w:r>
        <w:t>i praktičnog znanja s kojim ćete lakše postizati uspjeh u poslovnom i privatnom životu.</w:t>
      </w:r>
    </w:p>
    <w:p w:rsidR="00195934" w:rsidRDefault="00195934" w:rsidP="009D00EB">
      <w:pPr>
        <w:jc w:val="both"/>
      </w:pPr>
      <w:r>
        <w:t>Ako u ovom trenutku niste</w:t>
      </w:r>
      <w:r w:rsidR="009D00EB">
        <w:t xml:space="preserve"> zadovoljni poslom koji radite </w:t>
      </w:r>
      <w:r>
        <w:t>ili postoje mogućnosti</w:t>
      </w:r>
      <w:r w:rsidR="009D00EB">
        <w:t xml:space="preserve"> prestanka sadašnjeg zaposlenja</w:t>
      </w:r>
      <w:r>
        <w:t>, ili želite nešto drugo,</w:t>
      </w:r>
      <w:r w:rsidR="009D00EB">
        <w:t xml:space="preserve"> novo, više</w:t>
      </w:r>
      <w:r>
        <w:t>,</w:t>
      </w:r>
      <w:r w:rsidR="009D00EB">
        <w:t xml:space="preserve"> bolje, prilika je</w:t>
      </w:r>
      <w:r>
        <w:t xml:space="preserve"> upisati već danas i završiti edukaciju programa koji će vam nakon </w:t>
      </w:r>
      <w:r w:rsidR="009D00EB">
        <w:t>završetka omogućiti da krenete naprijed</w:t>
      </w:r>
      <w:r>
        <w:t>,</w:t>
      </w:r>
      <w:r w:rsidR="009D00EB">
        <w:t xml:space="preserve"> </w:t>
      </w:r>
      <w:r>
        <w:t>povećate svoja znanja,</w:t>
      </w:r>
      <w:r w:rsidR="009D00EB">
        <w:t xml:space="preserve"> </w:t>
      </w:r>
      <w:r>
        <w:t xml:space="preserve">poboljšate vještine  i postanete traženi na tržištu rada. </w:t>
      </w:r>
    </w:p>
    <w:p w:rsidR="00195934" w:rsidRDefault="00195934" w:rsidP="009D00EB">
      <w:pPr>
        <w:jc w:val="both"/>
      </w:pPr>
      <w:r>
        <w:t>Naši programi pomoći će vam</w:t>
      </w:r>
      <w:r w:rsidR="0027200E">
        <w:t xml:space="preserve"> da povećate svoju </w:t>
      </w:r>
      <w:proofErr w:type="spellStart"/>
      <w:r w:rsidR="0027200E">
        <w:t>zapošljivost</w:t>
      </w:r>
      <w:proofErr w:type="spellEnd"/>
      <w:r w:rsidR="0027200E">
        <w:t xml:space="preserve"> kroz različite moguće oblike radnog angažiranja, i to u programima </w:t>
      </w:r>
      <w:r w:rsidR="009D00EB">
        <w:t xml:space="preserve">u kojima, </w:t>
      </w:r>
      <w:r w:rsidR="0027200E">
        <w:t>pr</w:t>
      </w:r>
      <w:r w:rsidR="009D00EB">
        <w:t xml:space="preserve">ema analizi tržišta rada, </w:t>
      </w:r>
      <w:r w:rsidR="0027200E">
        <w:t xml:space="preserve">postoji potražnja kako u ovom trenutku tako i u budućnosti.  </w:t>
      </w:r>
    </w:p>
    <w:p w:rsidR="0027200E" w:rsidRPr="00DF67E5" w:rsidRDefault="0027200E" w:rsidP="009D00EB">
      <w:pPr>
        <w:jc w:val="both"/>
        <w:rPr>
          <w:b/>
        </w:rPr>
      </w:pPr>
      <w:r w:rsidRPr="00DF67E5">
        <w:rPr>
          <w:b/>
        </w:rPr>
        <w:t>Kome su namijenjeni edukacijski programi ?</w:t>
      </w:r>
    </w:p>
    <w:p w:rsidR="00DF67E5" w:rsidRDefault="009D00EB" w:rsidP="009D00EB">
      <w:pPr>
        <w:jc w:val="both"/>
      </w:pPr>
      <w:r>
        <w:t xml:space="preserve">Zaposlenima, </w:t>
      </w:r>
      <w:r w:rsidR="0027200E">
        <w:t>nezaposlenima,</w:t>
      </w:r>
      <w:r>
        <w:t xml:space="preserve"> osobama koje su utvrđene kao </w:t>
      </w:r>
      <w:r w:rsidR="0027200E">
        <w:t>organ</w:t>
      </w:r>
      <w:r>
        <w:t>izacijski ili tehnološki višak, mladima, starijima</w:t>
      </w:r>
      <w:r w:rsidR="0027200E">
        <w:t>,</w:t>
      </w:r>
      <w:r>
        <w:t xml:space="preserve"> </w:t>
      </w:r>
      <w:r w:rsidR="0027200E">
        <w:t>st</w:t>
      </w:r>
      <w:r>
        <w:t>udentima, učenicima</w:t>
      </w:r>
      <w:r w:rsidR="0027200E">
        <w:t>,</w:t>
      </w:r>
      <w:r>
        <w:t xml:space="preserve"> </w:t>
      </w:r>
      <w:r w:rsidR="0027200E">
        <w:t>svima prema osobnim potrebama  ili potrebama</w:t>
      </w:r>
      <w:r>
        <w:t xml:space="preserve"> njihovih sadašnjih ili budućih poslodavaca</w:t>
      </w:r>
      <w:r w:rsidR="0027200E">
        <w:t>,</w:t>
      </w:r>
      <w:r>
        <w:t xml:space="preserve"> </w:t>
      </w:r>
      <w:r w:rsidR="0027200E">
        <w:t>onima koji žele sigurna ili bolja primanja</w:t>
      </w:r>
      <w:r w:rsidR="00DF67E5">
        <w:t>,</w:t>
      </w:r>
      <w:r>
        <w:t xml:space="preserve"> </w:t>
      </w:r>
      <w:r w:rsidR="00DF67E5">
        <w:t>onima koji žele nastav</w:t>
      </w:r>
      <w:r>
        <w:t>ak obrazovanja</w:t>
      </w:r>
      <w:r w:rsidR="00DF67E5">
        <w:t>,</w:t>
      </w:r>
      <w:r>
        <w:t xml:space="preserve"> </w:t>
      </w:r>
      <w:r w:rsidR="00DF67E5">
        <w:t>za samopouzdanje,</w:t>
      </w:r>
      <w:r>
        <w:t xml:space="preserve"> za zadovoljstvo samim sobom</w:t>
      </w:r>
      <w:r w:rsidR="00DF67E5">
        <w:t>,</w:t>
      </w:r>
      <w:r>
        <w:t xml:space="preserve"> </w:t>
      </w:r>
      <w:r w:rsidR="00DF67E5">
        <w:t xml:space="preserve">za promjenu kvalitete života, za ravnotežu između  privatnog i poslovnog vremena, i dr. </w:t>
      </w:r>
    </w:p>
    <w:p w:rsidR="00DF67E5" w:rsidRPr="00DF67E5" w:rsidRDefault="00DF67E5" w:rsidP="009D00EB">
      <w:pPr>
        <w:jc w:val="both"/>
        <w:rPr>
          <w:b/>
        </w:rPr>
      </w:pPr>
      <w:r w:rsidRPr="00DF67E5">
        <w:rPr>
          <w:b/>
        </w:rPr>
        <w:t xml:space="preserve">Usklađenost s propisima </w:t>
      </w:r>
      <w:r>
        <w:rPr>
          <w:b/>
        </w:rPr>
        <w:t xml:space="preserve">i e-radna knjižica </w:t>
      </w:r>
    </w:p>
    <w:p w:rsidR="00DF67E5" w:rsidRDefault="00DF67E5" w:rsidP="009D00EB">
      <w:pPr>
        <w:jc w:val="both"/>
      </w:pPr>
      <w:r>
        <w:t xml:space="preserve">Svi programi su verificirani od </w:t>
      </w:r>
      <w:r w:rsidR="009D00EB">
        <w:t>strane</w:t>
      </w:r>
      <w:r>
        <w:t xml:space="preserve"> Ministarstva </w:t>
      </w:r>
      <w:r w:rsidR="009D00EB">
        <w:t>znanosti</w:t>
      </w:r>
      <w:r>
        <w:t>,</w:t>
      </w:r>
      <w:r w:rsidR="009D00EB">
        <w:t xml:space="preserve"> obrazovanja i sporta</w:t>
      </w:r>
      <w:r>
        <w:t>, nakon uspješnog završetka svaki polaznik dobiva odgovarajuće Uvjerenje koje se upisuje u e-radnu knjižicu.</w:t>
      </w:r>
    </w:p>
    <w:p w:rsidR="00DF67E5" w:rsidRPr="00DF67E5" w:rsidRDefault="00DF67E5" w:rsidP="009D00EB">
      <w:pPr>
        <w:jc w:val="both"/>
        <w:rPr>
          <w:b/>
        </w:rPr>
      </w:pPr>
      <w:r w:rsidRPr="00DF67E5">
        <w:rPr>
          <w:b/>
        </w:rPr>
        <w:t xml:space="preserve">Naša podrška završenim polaznicima </w:t>
      </w:r>
    </w:p>
    <w:p w:rsidR="00DF67E5" w:rsidRDefault="009D00EB" w:rsidP="009D00EB">
      <w:pPr>
        <w:jc w:val="both"/>
      </w:pPr>
      <w:r>
        <w:t>Nakon završetka</w:t>
      </w:r>
      <w:r w:rsidR="00DF67E5">
        <w:t xml:space="preserve"> programa obrazovanja i osposobljavnja polaznicima pružamo podršku pri izradi poslovnog plana i pružamo informacije o mogućnostima korištenja određenih poticajnih</w:t>
      </w:r>
      <w:r>
        <w:t xml:space="preserve"> sredstava za samozapošljavanje</w:t>
      </w:r>
      <w:r w:rsidR="00DF67E5">
        <w:t>,</w:t>
      </w:r>
      <w:r>
        <w:t xml:space="preserve"> </w:t>
      </w:r>
      <w:r w:rsidR="00DF67E5">
        <w:t xml:space="preserve">osnivanje obrta, zadruge ili jednostavnog društva s ograničenom odgovornošću, odnosno povezujemo ih s drugim partnerima u svrhu njihovog radnog angažiranja i </w:t>
      </w:r>
      <w:r>
        <w:t>korištenja</w:t>
      </w:r>
      <w:r w:rsidR="00DF67E5">
        <w:t xml:space="preserve"> drugih pogodnosti.</w:t>
      </w:r>
    </w:p>
    <w:p w:rsidR="009D00EB" w:rsidRDefault="009D00EB" w:rsidP="009D00EB">
      <w:pPr>
        <w:jc w:val="both"/>
      </w:pPr>
    </w:p>
    <w:p w:rsidR="00056A3F" w:rsidRDefault="009D00EB" w:rsidP="009D00EB">
      <w:pPr>
        <w:jc w:val="both"/>
        <w:rPr>
          <w:b/>
        </w:rPr>
      </w:pPr>
      <w:r>
        <w:rPr>
          <w:b/>
        </w:rPr>
        <w:t xml:space="preserve">Koje edukacijske </w:t>
      </w:r>
      <w:r w:rsidR="00DF67E5" w:rsidRPr="00DF67E5">
        <w:rPr>
          <w:b/>
        </w:rPr>
        <w:t>program</w:t>
      </w:r>
      <w:r>
        <w:rPr>
          <w:b/>
        </w:rPr>
        <w:t>e smo vam pripremili</w:t>
      </w:r>
      <w:r w:rsidR="00DF67E5" w:rsidRPr="00DF67E5">
        <w:rPr>
          <w:b/>
        </w:rPr>
        <w:t>?</w:t>
      </w:r>
    </w:p>
    <w:p w:rsidR="009D00EB" w:rsidRDefault="009D00EB" w:rsidP="009D00EB">
      <w:pPr>
        <w:jc w:val="both"/>
        <w:rPr>
          <w:b/>
        </w:rPr>
      </w:pPr>
    </w:p>
    <w:p w:rsidR="009D00EB" w:rsidRPr="00953274" w:rsidRDefault="009D00EB" w:rsidP="009D00EB">
      <w:pPr>
        <w:rPr>
          <w:rFonts w:ascii="Verdana" w:hAnsi="Verdana"/>
          <w:sz w:val="20"/>
        </w:rPr>
      </w:pPr>
      <w:r>
        <w:rPr>
          <w:rFonts w:ascii="Verdana" w:hAnsi="Verdana"/>
          <w:color w:val="FF0000"/>
          <w:sz w:val="20"/>
        </w:rPr>
        <w:t xml:space="preserve">Naziv programa  </w:t>
      </w:r>
      <w:r w:rsidRPr="009D00EB">
        <w:rPr>
          <w:rFonts w:ascii="Verdana" w:hAnsi="Verdana"/>
          <w:b/>
          <w:sz w:val="20"/>
        </w:rPr>
        <w:t>Program osposobljavanja za poslove Dadilje</w:t>
      </w:r>
    </w:p>
    <w:p w:rsidR="009D00EB" w:rsidRPr="00953274" w:rsidRDefault="009D00EB" w:rsidP="009D00EB">
      <w:pPr>
        <w:rPr>
          <w:rFonts w:ascii="Verdana" w:hAnsi="Verdana"/>
          <w:sz w:val="20"/>
        </w:rPr>
      </w:pPr>
      <w:r w:rsidRPr="00953274">
        <w:rPr>
          <w:rFonts w:ascii="Verdana" w:hAnsi="Verdana"/>
          <w:color w:val="FF0000"/>
          <w:sz w:val="20"/>
        </w:rPr>
        <w:t>Trajanje</w:t>
      </w:r>
      <w:r w:rsidRPr="0095327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</w:t>
      </w:r>
      <w:r w:rsidRPr="00953274">
        <w:rPr>
          <w:rFonts w:ascii="Verdana" w:hAnsi="Verdana"/>
          <w:sz w:val="20"/>
        </w:rPr>
        <w:t>400 nastavnih sati</w:t>
      </w:r>
    </w:p>
    <w:p w:rsidR="009D00EB" w:rsidRPr="00953274" w:rsidRDefault="009D00EB" w:rsidP="009D00EB">
      <w:pPr>
        <w:rPr>
          <w:rFonts w:ascii="Verdana" w:hAnsi="Verdana"/>
          <w:sz w:val="20"/>
        </w:rPr>
      </w:pPr>
      <w:r>
        <w:rPr>
          <w:rFonts w:ascii="Verdana" w:hAnsi="Verdana"/>
          <w:color w:val="FF0000"/>
          <w:sz w:val="20"/>
        </w:rPr>
        <w:t>Vrsta programa</w:t>
      </w:r>
      <w:r>
        <w:rPr>
          <w:rFonts w:ascii="Verdana" w:hAnsi="Verdana"/>
          <w:sz w:val="20"/>
        </w:rPr>
        <w:t xml:space="preserve">  </w:t>
      </w:r>
      <w:r w:rsidRPr="00953274">
        <w:rPr>
          <w:rFonts w:ascii="Verdana" w:hAnsi="Verdana"/>
          <w:sz w:val="20"/>
        </w:rPr>
        <w:t>Program osposobljavanja</w:t>
      </w:r>
    </w:p>
    <w:p w:rsidR="009D00EB" w:rsidRPr="00953274" w:rsidRDefault="009D00EB" w:rsidP="009D00EB">
      <w:pPr>
        <w:jc w:val="both"/>
        <w:rPr>
          <w:rFonts w:ascii="Verdana" w:hAnsi="Verdana"/>
          <w:sz w:val="20"/>
        </w:rPr>
      </w:pPr>
      <w:r w:rsidRPr="00953274">
        <w:rPr>
          <w:rFonts w:ascii="Verdana" w:hAnsi="Verdana"/>
          <w:color w:val="FF0000"/>
          <w:sz w:val="20"/>
        </w:rPr>
        <w:t>Opis programa</w:t>
      </w:r>
      <w:r>
        <w:rPr>
          <w:rFonts w:ascii="Verdana" w:hAnsi="Verdana"/>
          <w:sz w:val="20"/>
        </w:rPr>
        <w:t xml:space="preserve"> </w:t>
      </w:r>
      <w:r w:rsidRPr="00953274">
        <w:rPr>
          <w:rFonts w:ascii="Verdana" w:hAnsi="Verdana"/>
          <w:sz w:val="20"/>
        </w:rPr>
        <w:t xml:space="preserve">Završetkom programa osposobljavanja polaznice će biti osposobljene skrbiti se samostalno o zdravlju i sigurnosti djeteta do 14. godine života i obavljati djelatnost dadilje prema zakonskim propisima i pravilima struke. Polaznice će naučiti komunicirati s djecom, roditeljima i suradnicima na primjeren način i skrbiti se o emocionalnom, tjelesnom, intelektualnom i socijalnom razvoju djeteta. Provoditi uravnoteženu, raznovrsnu i zdravu prehranu djeteta, provoditi higijenu i odijevanje djeteta rane, predškolske i školske dobi. Naučit će organizirati igru, rekreaciju i zabavu za dijete, </w:t>
      </w:r>
      <w:r w:rsidRPr="00953274">
        <w:rPr>
          <w:rFonts w:ascii="Verdana" w:hAnsi="Verdana"/>
          <w:sz w:val="20"/>
        </w:rPr>
        <w:lastRenderedPageBreak/>
        <w:t>nadzirati školske obveze i ostale aktivnosti djeteta prema uputi roditelja. Završetkom programa naučit će primijeniti pravila zaštite na radu, zaštite od požara i pružanja prve pomoći.</w:t>
      </w:r>
    </w:p>
    <w:p w:rsidR="009D00EB" w:rsidRDefault="009D00EB" w:rsidP="009D00EB">
      <w:pPr>
        <w:rPr>
          <w:rFonts w:ascii="Verdana" w:hAnsi="Verdana"/>
          <w:sz w:val="20"/>
        </w:rPr>
      </w:pPr>
      <w:r w:rsidRPr="00953274">
        <w:rPr>
          <w:rFonts w:ascii="Verdana" w:hAnsi="Verdana"/>
          <w:color w:val="FF0000"/>
          <w:sz w:val="20"/>
        </w:rPr>
        <w:t>Uvjeti za upis</w:t>
      </w:r>
      <w:r w:rsidRPr="00953274">
        <w:rPr>
          <w:rFonts w:ascii="Verdana" w:hAnsi="Verdana"/>
          <w:sz w:val="20"/>
        </w:rPr>
        <w:tab/>
      </w:r>
    </w:p>
    <w:p w:rsidR="009D00EB" w:rsidRPr="00953274" w:rsidRDefault="009D00EB" w:rsidP="009D00EB">
      <w:pPr>
        <w:spacing w:after="0" w:line="240" w:lineRule="auto"/>
        <w:ind w:left="708" w:firstLine="708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Završeno najmanje trogodišnje srednjoškolsko obrazovanje</w:t>
      </w:r>
    </w:p>
    <w:p w:rsidR="009D00EB" w:rsidRDefault="009D00EB" w:rsidP="009D00EB">
      <w:pPr>
        <w:spacing w:after="0" w:line="240" w:lineRule="auto"/>
        <w:ind w:left="1416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Uvjerenje obiteljskoga liječnika o psihofizičkoj sposobnosti za obavljanje poslova dadilje</w:t>
      </w:r>
    </w:p>
    <w:p w:rsidR="009D00EB" w:rsidRPr="00953274" w:rsidRDefault="009D00EB" w:rsidP="009D00EB">
      <w:pPr>
        <w:spacing w:after="0" w:line="240" w:lineRule="auto"/>
        <w:ind w:left="1416"/>
        <w:rPr>
          <w:rFonts w:ascii="Verdana" w:hAnsi="Verdana"/>
          <w:sz w:val="20"/>
        </w:rPr>
      </w:pPr>
    </w:p>
    <w:p w:rsidR="009D00EB" w:rsidRPr="00953274" w:rsidRDefault="009D00EB" w:rsidP="009D00EB">
      <w:pPr>
        <w:rPr>
          <w:rFonts w:ascii="Verdana" w:hAnsi="Verdana"/>
          <w:sz w:val="20"/>
        </w:rPr>
      </w:pPr>
      <w:r w:rsidRPr="00953274">
        <w:rPr>
          <w:rFonts w:ascii="Verdana" w:hAnsi="Verdana"/>
          <w:color w:val="FF0000"/>
          <w:sz w:val="20"/>
        </w:rPr>
        <w:t>Oblik nastave</w:t>
      </w:r>
      <w:r w:rsidRPr="0095327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953274">
        <w:rPr>
          <w:rFonts w:ascii="Verdana" w:hAnsi="Verdana"/>
          <w:sz w:val="20"/>
        </w:rPr>
        <w:t xml:space="preserve">Konzultativno-instruktivni </w:t>
      </w:r>
    </w:p>
    <w:p w:rsidR="009D00EB" w:rsidRPr="00953274" w:rsidRDefault="009D00EB" w:rsidP="009D00EB">
      <w:pPr>
        <w:rPr>
          <w:rFonts w:ascii="Verdana" w:hAnsi="Verdana"/>
          <w:sz w:val="20"/>
        </w:rPr>
      </w:pPr>
      <w:r w:rsidRPr="00953274">
        <w:rPr>
          <w:rFonts w:ascii="Verdana" w:hAnsi="Verdana"/>
          <w:color w:val="FF0000"/>
          <w:sz w:val="20"/>
        </w:rPr>
        <w:t>Cijena</w:t>
      </w:r>
      <w:r w:rsidRPr="00953274">
        <w:rPr>
          <w:rFonts w:ascii="Verdana" w:hAnsi="Verdana"/>
          <w:color w:val="FF0000"/>
          <w:sz w:val="20"/>
        </w:rPr>
        <w:tab/>
      </w:r>
      <w:r w:rsidRPr="00953274">
        <w:rPr>
          <w:rFonts w:ascii="Verdana" w:hAnsi="Verdana"/>
          <w:color w:val="FF0000"/>
          <w:sz w:val="20"/>
        </w:rPr>
        <w:tab/>
      </w:r>
      <w:r w:rsidRPr="00953274">
        <w:rPr>
          <w:rFonts w:ascii="Verdana" w:hAnsi="Verdana"/>
          <w:sz w:val="20"/>
        </w:rPr>
        <w:t>4.200 kn</w:t>
      </w:r>
    </w:p>
    <w:p w:rsidR="009D00EB" w:rsidRPr="00953274" w:rsidRDefault="009D00EB" w:rsidP="009D00EB">
      <w:pPr>
        <w:rPr>
          <w:rFonts w:ascii="Verdana" w:hAnsi="Verdana"/>
          <w:color w:val="FF0000"/>
          <w:sz w:val="20"/>
        </w:rPr>
      </w:pPr>
      <w:r w:rsidRPr="00953274">
        <w:rPr>
          <w:rFonts w:ascii="Verdana" w:hAnsi="Verdana"/>
          <w:color w:val="FF0000"/>
          <w:sz w:val="20"/>
        </w:rPr>
        <w:t xml:space="preserve">Isprave potrebne za upis </w:t>
      </w:r>
    </w:p>
    <w:p w:rsidR="009D00EB" w:rsidRPr="00953274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color w:val="FF0000"/>
          <w:sz w:val="20"/>
        </w:rPr>
        <w:tab/>
      </w:r>
      <w:r w:rsidRPr="00953274">
        <w:rPr>
          <w:rFonts w:ascii="Verdana" w:hAnsi="Verdana"/>
          <w:color w:val="FF0000"/>
          <w:sz w:val="20"/>
        </w:rPr>
        <w:tab/>
      </w:r>
      <w:r w:rsidRPr="00953274">
        <w:rPr>
          <w:rFonts w:ascii="Verdana" w:hAnsi="Verdana"/>
          <w:sz w:val="20"/>
        </w:rPr>
        <w:t>Završna svjedodžba srednje škole</w:t>
      </w:r>
    </w:p>
    <w:p w:rsidR="009D00EB" w:rsidRPr="00953274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ab/>
      </w:r>
      <w:r w:rsidRPr="00953274">
        <w:rPr>
          <w:rFonts w:ascii="Verdana" w:hAnsi="Verdana"/>
          <w:sz w:val="20"/>
        </w:rPr>
        <w:tab/>
        <w:t>Osobna iskaznica</w:t>
      </w:r>
    </w:p>
    <w:p w:rsidR="009D00EB" w:rsidRPr="00953274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ab/>
      </w:r>
      <w:r w:rsidRPr="00953274">
        <w:rPr>
          <w:rFonts w:ascii="Verdana" w:hAnsi="Verdana"/>
          <w:sz w:val="20"/>
        </w:rPr>
        <w:tab/>
        <w:t>Rodni list</w:t>
      </w:r>
    </w:p>
    <w:p w:rsidR="009D00EB" w:rsidRPr="00953274" w:rsidRDefault="009D00EB" w:rsidP="009D00EB">
      <w:pPr>
        <w:spacing w:after="0" w:line="240" w:lineRule="auto"/>
        <w:rPr>
          <w:rFonts w:ascii="Verdana" w:hAnsi="Verdana"/>
          <w:color w:val="FF0000"/>
          <w:sz w:val="20"/>
        </w:rPr>
      </w:pPr>
      <w:r w:rsidRPr="00953274">
        <w:rPr>
          <w:rFonts w:ascii="Verdana" w:hAnsi="Verdana"/>
          <w:sz w:val="20"/>
        </w:rPr>
        <w:tab/>
      </w:r>
      <w:r w:rsidRPr="00953274">
        <w:rPr>
          <w:rFonts w:ascii="Verdana" w:hAnsi="Verdana"/>
          <w:sz w:val="20"/>
        </w:rPr>
        <w:tab/>
        <w:t>Domovnica</w:t>
      </w:r>
    </w:p>
    <w:p w:rsidR="009D00EB" w:rsidRPr="00953274" w:rsidRDefault="009D00EB" w:rsidP="009D00EB">
      <w:pPr>
        <w:rPr>
          <w:rFonts w:ascii="Verdana" w:hAnsi="Verdana"/>
          <w:color w:val="FF0000"/>
          <w:sz w:val="20"/>
        </w:rPr>
      </w:pPr>
    </w:p>
    <w:p w:rsidR="009D00EB" w:rsidRPr="00953274" w:rsidRDefault="009D00EB" w:rsidP="009D00EB">
      <w:pPr>
        <w:rPr>
          <w:rFonts w:ascii="Verdana" w:hAnsi="Verdana"/>
          <w:b/>
          <w:i/>
          <w:sz w:val="20"/>
        </w:rPr>
      </w:pPr>
      <w:r w:rsidRPr="00953274">
        <w:rPr>
          <w:rFonts w:ascii="Verdana" w:hAnsi="Verdana"/>
          <w:b/>
          <w:i/>
          <w:sz w:val="20"/>
        </w:rPr>
        <w:t>Što nas čini najboljima?</w:t>
      </w:r>
    </w:p>
    <w:p w:rsidR="009D00EB" w:rsidRPr="00953274" w:rsidRDefault="009D00EB" w:rsidP="009D00E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Desetljeće iskustva u pružanju obrazovnih usluga</w:t>
      </w:r>
    </w:p>
    <w:p w:rsidR="009D00EB" w:rsidRPr="00953274" w:rsidRDefault="009D00EB" w:rsidP="009D00E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Pristupačna cijena Programa</w:t>
      </w:r>
    </w:p>
    <w:p w:rsidR="009D00EB" w:rsidRPr="00953274" w:rsidRDefault="009D00EB" w:rsidP="009D00E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Plaćanje gotovinom ili karticom, odjednom ili na rate</w:t>
      </w:r>
    </w:p>
    <w:p w:rsidR="009D00EB" w:rsidRPr="00953274" w:rsidRDefault="009D00EB" w:rsidP="009D00E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Termini programa prilagođeni radnom vremenu</w:t>
      </w:r>
    </w:p>
    <w:p w:rsidR="009D00EB" w:rsidRPr="00953274" w:rsidRDefault="009D00EB" w:rsidP="009D00E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Osigurana stručna praksa</w:t>
      </w:r>
    </w:p>
    <w:p w:rsidR="009D00EB" w:rsidRPr="001F277B" w:rsidRDefault="009D00EB" w:rsidP="001F277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 xml:space="preserve">Tim izvrsnih predavača -  </w:t>
      </w:r>
      <w:r w:rsidRPr="00953274">
        <w:rPr>
          <w:rFonts w:ascii="Verdana" w:hAnsi="Verdana"/>
          <w:bCs/>
          <w:sz w:val="20"/>
        </w:rPr>
        <w:t xml:space="preserve">Stručna je voditeljica programa gospođa </w:t>
      </w:r>
      <w:proofErr w:type="spellStart"/>
      <w:r w:rsidRPr="00953274">
        <w:rPr>
          <w:rFonts w:ascii="Verdana" w:hAnsi="Verdana"/>
          <w:b/>
          <w:bCs/>
          <w:sz w:val="20"/>
        </w:rPr>
        <w:t>Vesnica</w:t>
      </w:r>
      <w:proofErr w:type="spellEnd"/>
      <w:r w:rsidRPr="00953274">
        <w:rPr>
          <w:rFonts w:ascii="Verdana" w:hAnsi="Verdana"/>
          <w:b/>
          <w:bCs/>
          <w:sz w:val="20"/>
        </w:rPr>
        <w:t xml:space="preserve"> Rašić</w:t>
      </w:r>
      <w:r w:rsidRPr="00953274">
        <w:rPr>
          <w:rFonts w:ascii="Verdana" w:hAnsi="Verdana"/>
          <w:bCs/>
          <w:sz w:val="20"/>
        </w:rPr>
        <w:t>, predsjednica Hrvatske udruge dadilja i ujedno dadilja s dugogodišnjim iskustvom</w:t>
      </w:r>
    </w:p>
    <w:p w:rsidR="009D00EB" w:rsidRPr="00953274" w:rsidRDefault="009D00EB" w:rsidP="009D00EB">
      <w:pPr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 xml:space="preserve"> </w:t>
      </w:r>
    </w:p>
    <w:p w:rsidR="009D00EB" w:rsidRPr="00953274" w:rsidRDefault="009D00EB" w:rsidP="009D00EB">
      <w:pPr>
        <w:rPr>
          <w:rFonts w:ascii="Verdana" w:hAnsi="Verdana"/>
          <w:b/>
          <w:i/>
          <w:sz w:val="20"/>
        </w:rPr>
      </w:pPr>
      <w:r w:rsidRPr="00953274">
        <w:rPr>
          <w:rFonts w:ascii="Verdana" w:hAnsi="Verdana"/>
          <w:b/>
          <w:i/>
          <w:sz w:val="20"/>
        </w:rPr>
        <w:t>Svakom našem polazniku osigurani su:</w:t>
      </w:r>
    </w:p>
    <w:p w:rsidR="009D00EB" w:rsidRPr="00953274" w:rsidRDefault="009D00EB" w:rsidP="009D00EB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="Verdana" w:hAnsi="Verdana"/>
          <w:b/>
          <w:sz w:val="20"/>
        </w:rPr>
      </w:pPr>
      <w:r w:rsidRPr="00953274">
        <w:rPr>
          <w:rFonts w:ascii="Verdana" w:hAnsi="Verdana"/>
          <w:b/>
          <w:sz w:val="20"/>
        </w:rPr>
        <w:t>Rekviziti za vježbu</w:t>
      </w:r>
    </w:p>
    <w:p w:rsidR="009D00EB" w:rsidRPr="00953274" w:rsidRDefault="009D00EB" w:rsidP="009D00EB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="Verdana" w:hAnsi="Verdana"/>
          <w:b/>
          <w:sz w:val="20"/>
        </w:rPr>
      </w:pPr>
      <w:r w:rsidRPr="00953274">
        <w:rPr>
          <w:rFonts w:ascii="Verdana" w:hAnsi="Verdana"/>
          <w:b/>
          <w:sz w:val="20"/>
        </w:rPr>
        <w:t>Svi potrebni materijali za polaganje ispita</w:t>
      </w:r>
    </w:p>
    <w:p w:rsidR="009D00EB" w:rsidRPr="00953274" w:rsidRDefault="009D00EB" w:rsidP="009D00EB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="Verdana" w:hAnsi="Verdana"/>
          <w:sz w:val="20"/>
        </w:rPr>
      </w:pPr>
      <w:r w:rsidRPr="00953274">
        <w:rPr>
          <w:rFonts w:ascii="Verdana" w:hAnsi="Verdana"/>
          <w:b/>
          <w:sz w:val="20"/>
        </w:rPr>
        <w:t>Stručna praksa</w:t>
      </w:r>
      <w:r w:rsidRPr="00953274">
        <w:rPr>
          <w:rFonts w:ascii="Verdana" w:hAnsi="Verdana"/>
          <w:sz w:val="20"/>
        </w:rPr>
        <w:t>: Potpisani ugovori s tri obrta i Caritasom Zagrebačke nadbiskupije</w:t>
      </w:r>
    </w:p>
    <w:p w:rsidR="009D00EB" w:rsidRPr="00953274" w:rsidRDefault="009D00EB" w:rsidP="009D00EB">
      <w:pPr>
        <w:spacing w:after="0" w:line="240" w:lineRule="auto"/>
        <w:ind w:left="1134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>Palčić – obrt za čuvanje djece</w:t>
      </w:r>
    </w:p>
    <w:p w:rsidR="009D00EB" w:rsidRPr="00953274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 xml:space="preserve">                       Delfin – obrt za čuvanje djece </w:t>
      </w:r>
    </w:p>
    <w:p w:rsidR="009D00EB" w:rsidRPr="00953274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953274">
        <w:rPr>
          <w:rFonts w:ascii="Verdana" w:hAnsi="Verdana"/>
          <w:sz w:val="20"/>
        </w:rPr>
        <w:t xml:space="preserve">                       Dadilja teta </w:t>
      </w:r>
      <w:proofErr w:type="spellStart"/>
      <w:r w:rsidRPr="00953274">
        <w:rPr>
          <w:rFonts w:ascii="Verdana" w:hAnsi="Verdana"/>
          <w:sz w:val="20"/>
        </w:rPr>
        <w:t>Ljilja</w:t>
      </w:r>
      <w:proofErr w:type="spellEnd"/>
      <w:r w:rsidRPr="00953274">
        <w:rPr>
          <w:rFonts w:ascii="Verdana" w:hAnsi="Verdana"/>
          <w:sz w:val="20"/>
        </w:rPr>
        <w:t xml:space="preserve"> - obrt za čuvanje djece</w:t>
      </w:r>
    </w:p>
    <w:p w:rsidR="00056A3F" w:rsidRDefault="00056A3F" w:rsidP="009D00EB">
      <w:pPr>
        <w:jc w:val="both"/>
        <w:rPr>
          <w:b/>
        </w:rPr>
      </w:pPr>
    </w:p>
    <w:p w:rsidR="009D00EB" w:rsidRPr="00B97617" w:rsidRDefault="009D00EB" w:rsidP="009D00EB">
      <w:pPr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 xml:space="preserve">Naziv programa </w:t>
      </w:r>
      <w:r w:rsidRPr="009D00EB">
        <w:rPr>
          <w:rFonts w:ascii="Verdana" w:hAnsi="Verdana"/>
          <w:b/>
          <w:sz w:val="20"/>
        </w:rPr>
        <w:t>Program osposobljavanja za poslove Njegovatelja/</w:t>
      </w:r>
      <w:proofErr w:type="spellStart"/>
      <w:r w:rsidRPr="009D00EB">
        <w:rPr>
          <w:rFonts w:ascii="Verdana" w:hAnsi="Verdana"/>
          <w:b/>
          <w:sz w:val="20"/>
        </w:rPr>
        <w:t>ice</w:t>
      </w:r>
      <w:proofErr w:type="spellEnd"/>
      <w:r w:rsidRPr="009D00EB">
        <w:rPr>
          <w:rFonts w:ascii="Verdana" w:hAnsi="Verdana"/>
          <w:b/>
          <w:sz w:val="20"/>
        </w:rPr>
        <w:t xml:space="preserve"> starijih i nemoćnih osoba</w:t>
      </w:r>
    </w:p>
    <w:p w:rsidR="009D00EB" w:rsidRPr="00CB4476" w:rsidRDefault="009D00EB" w:rsidP="009D00EB">
      <w:pPr>
        <w:rPr>
          <w:rFonts w:ascii="Verdana" w:hAnsi="Verdana"/>
          <w:sz w:val="20"/>
        </w:rPr>
      </w:pPr>
      <w:r w:rsidRPr="00CB4476">
        <w:rPr>
          <w:rFonts w:ascii="Verdana" w:hAnsi="Verdana"/>
          <w:color w:val="FF0000"/>
          <w:sz w:val="20"/>
        </w:rPr>
        <w:t>Trajanje</w:t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</w:t>
      </w:r>
      <w:r w:rsidRPr="00CB4476">
        <w:rPr>
          <w:rFonts w:ascii="Verdana" w:hAnsi="Verdana"/>
          <w:sz w:val="20"/>
        </w:rPr>
        <w:t>500 nastavnih sati</w:t>
      </w:r>
    </w:p>
    <w:p w:rsidR="009D00EB" w:rsidRPr="00CB4476" w:rsidRDefault="009D00EB" w:rsidP="009D00EB">
      <w:pPr>
        <w:rPr>
          <w:rFonts w:ascii="Verdana" w:hAnsi="Verdana"/>
          <w:sz w:val="20"/>
        </w:rPr>
      </w:pPr>
      <w:r>
        <w:rPr>
          <w:rFonts w:ascii="Verdana" w:hAnsi="Verdana"/>
          <w:color w:val="FF0000"/>
          <w:sz w:val="20"/>
        </w:rPr>
        <w:t xml:space="preserve">Vrsta programa </w:t>
      </w:r>
      <w:r w:rsidRPr="00CB4476">
        <w:rPr>
          <w:rFonts w:ascii="Verdana" w:hAnsi="Verdana"/>
          <w:sz w:val="20"/>
        </w:rPr>
        <w:t>Program osposobljavanja</w:t>
      </w:r>
    </w:p>
    <w:p w:rsidR="009D00EB" w:rsidRPr="00CB4476" w:rsidRDefault="009D00EB" w:rsidP="009D00EB">
      <w:pPr>
        <w:jc w:val="both"/>
        <w:rPr>
          <w:rFonts w:ascii="Verdana" w:hAnsi="Verdana"/>
          <w:sz w:val="20"/>
        </w:rPr>
      </w:pPr>
      <w:r w:rsidRPr="00CB4476">
        <w:rPr>
          <w:rFonts w:ascii="Verdana" w:hAnsi="Verdana"/>
          <w:color w:val="FF0000"/>
          <w:sz w:val="20"/>
        </w:rPr>
        <w:t>Opis programa</w:t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 xml:space="preserve">Prema preuzetim podacima s portala MojPosao.hr, na </w:t>
      </w:r>
      <w:r w:rsidRPr="00CB4476">
        <w:rPr>
          <w:rFonts w:ascii="Verdana" w:hAnsi="Verdana"/>
          <w:b/>
          <w:sz w:val="20"/>
        </w:rPr>
        <w:t>listi najbolje plaćenih poslova</w:t>
      </w:r>
      <w:r w:rsidRPr="00CB4476">
        <w:rPr>
          <w:rFonts w:ascii="Verdana" w:hAnsi="Verdana"/>
          <w:sz w:val="20"/>
        </w:rPr>
        <w:t xml:space="preserve"> u budućnosti nalazi se njegovatelj starijih osoba u njihovim domovima. Pučko otvoreno učilište Petar Zrinski, </w:t>
      </w:r>
      <w:r w:rsidRPr="00CB4476">
        <w:rPr>
          <w:rFonts w:ascii="Verdana" w:hAnsi="Verdana"/>
          <w:b/>
          <w:sz w:val="20"/>
        </w:rPr>
        <w:t>vodeći se interesima polaznika i potrebama tržišta rada</w:t>
      </w:r>
      <w:r w:rsidRPr="00CB4476">
        <w:rPr>
          <w:rFonts w:ascii="Verdana" w:hAnsi="Verdana"/>
          <w:sz w:val="20"/>
        </w:rPr>
        <w:t>, nudi Program osposobljavanja za njegovatelja/</w:t>
      </w:r>
      <w:proofErr w:type="spellStart"/>
      <w:r w:rsidRPr="00CB4476">
        <w:rPr>
          <w:rFonts w:ascii="Verdana" w:hAnsi="Verdana"/>
          <w:sz w:val="20"/>
        </w:rPr>
        <w:t>icu</w:t>
      </w:r>
      <w:proofErr w:type="spellEnd"/>
      <w:r w:rsidRPr="00CB4476">
        <w:rPr>
          <w:rFonts w:ascii="Verdana" w:hAnsi="Verdana"/>
          <w:sz w:val="20"/>
        </w:rPr>
        <w:t xml:space="preserve"> starijih i nemoćnih osoba. Program polaznicima pruža konkretna znanja i vještine koje će omogućiti lakše zapošljavanje u vrijeme kada je ponuda poslova ograničena. Polaznik će po završetku programa moći razlikovati, odabrati i koristiti odgovarajuće postupke u njezi starijih, nemoćnih i bolesnih osoba. Prepoznati promjene u procesu starenja zdravih i bolesnih </w:t>
      </w:r>
      <w:r w:rsidRPr="00CB4476">
        <w:rPr>
          <w:rFonts w:ascii="Verdana" w:hAnsi="Verdana"/>
          <w:sz w:val="20"/>
        </w:rPr>
        <w:lastRenderedPageBreak/>
        <w:t>osoba. Komunicirati na primjeren način s korisnicima i primijeniti pravila poslovnog bontona. Primijeniti pravila i postupke higijene prostora i pribora i primijeniti pravila zaštite na radu i pružiti prvu pomoć.</w:t>
      </w:r>
    </w:p>
    <w:p w:rsidR="009D00EB" w:rsidRPr="00CB4476" w:rsidRDefault="009D00EB" w:rsidP="009D00EB">
      <w:pPr>
        <w:rPr>
          <w:rFonts w:ascii="Verdana" w:hAnsi="Verdana"/>
          <w:sz w:val="20"/>
        </w:rPr>
      </w:pPr>
      <w:r w:rsidRPr="00CB4476">
        <w:rPr>
          <w:rFonts w:ascii="Verdana" w:hAnsi="Verdana"/>
          <w:color w:val="FF0000"/>
          <w:sz w:val="20"/>
        </w:rPr>
        <w:t>Uvjeti za upis</w:t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>Završena osnovna škola</w:t>
      </w:r>
    </w:p>
    <w:p w:rsidR="009D00EB" w:rsidRPr="00CB4476" w:rsidRDefault="009D00EB" w:rsidP="009D00EB">
      <w:pPr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>Navršenih 18 godina</w:t>
      </w:r>
    </w:p>
    <w:p w:rsidR="009D00EB" w:rsidRPr="00CB4476" w:rsidRDefault="009D00EB" w:rsidP="009D00EB">
      <w:pPr>
        <w:ind w:left="1491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 xml:space="preserve">Liječničko uvjerenje o psiho-fizičkoj sposobnosti obavljanja poslova </w:t>
      </w:r>
      <w:r>
        <w:rPr>
          <w:rFonts w:ascii="Verdana" w:hAnsi="Verdana"/>
          <w:sz w:val="20"/>
        </w:rPr>
        <w:t xml:space="preserve">        </w:t>
      </w:r>
      <w:r w:rsidRPr="00CB4476">
        <w:rPr>
          <w:rFonts w:ascii="Verdana" w:hAnsi="Verdana"/>
          <w:sz w:val="20"/>
        </w:rPr>
        <w:t>njegovatelja/</w:t>
      </w:r>
      <w:proofErr w:type="spellStart"/>
      <w:r w:rsidRPr="00CB4476">
        <w:rPr>
          <w:rFonts w:ascii="Verdana" w:hAnsi="Verdana"/>
          <w:sz w:val="20"/>
        </w:rPr>
        <w:t>ice</w:t>
      </w:r>
      <w:proofErr w:type="spellEnd"/>
      <w:r w:rsidRPr="00CB4476">
        <w:rPr>
          <w:rFonts w:ascii="Verdana" w:hAnsi="Verdana"/>
          <w:sz w:val="20"/>
        </w:rPr>
        <w:t>.</w:t>
      </w:r>
    </w:p>
    <w:p w:rsidR="009D00EB" w:rsidRPr="00CB4476" w:rsidRDefault="009D00EB" w:rsidP="009D00EB">
      <w:pPr>
        <w:rPr>
          <w:rFonts w:ascii="Verdana" w:hAnsi="Verdana"/>
          <w:sz w:val="20"/>
        </w:rPr>
      </w:pPr>
      <w:r w:rsidRPr="00CB4476">
        <w:rPr>
          <w:rFonts w:ascii="Verdana" w:hAnsi="Verdana"/>
          <w:color w:val="FF0000"/>
          <w:sz w:val="20"/>
        </w:rPr>
        <w:t>Oblik nastave</w:t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>Konzultativno-instruktivni</w:t>
      </w:r>
    </w:p>
    <w:p w:rsidR="009D00EB" w:rsidRPr="00CB4476" w:rsidRDefault="009D00EB" w:rsidP="009D00EB">
      <w:pPr>
        <w:rPr>
          <w:rFonts w:ascii="Verdana" w:hAnsi="Verdana"/>
          <w:color w:val="FF0000"/>
          <w:sz w:val="20"/>
        </w:rPr>
      </w:pPr>
      <w:r w:rsidRPr="00CB4476">
        <w:rPr>
          <w:rFonts w:ascii="Verdana" w:hAnsi="Verdana"/>
          <w:color w:val="FF0000"/>
          <w:sz w:val="20"/>
        </w:rPr>
        <w:t>Cijena</w:t>
      </w:r>
      <w:r w:rsidRPr="00CB4476">
        <w:rPr>
          <w:rFonts w:ascii="Verdana" w:hAnsi="Verdana"/>
          <w:color w:val="FF0000"/>
          <w:sz w:val="20"/>
        </w:rPr>
        <w:tab/>
      </w:r>
      <w:r w:rsidRPr="00CB4476">
        <w:rPr>
          <w:rFonts w:ascii="Verdana" w:hAnsi="Verdana"/>
          <w:color w:val="FF0000"/>
          <w:sz w:val="20"/>
        </w:rPr>
        <w:tab/>
      </w:r>
      <w:r>
        <w:rPr>
          <w:rFonts w:ascii="Verdana" w:hAnsi="Verdana"/>
          <w:color w:val="FF0000"/>
          <w:sz w:val="20"/>
        </w:rPr>
        <w:t xml:space="preserve"> </w:t>
      </w:r>
      <w:r w:rsidRPr="00CB4476">
        <w:rPr>
          <w:rFonts w:ascii="Verdana" w:hAnsi="Verdana"/>
          <w:sz w:val="20"/>
        </w:rPr>
        <w:t>4.000 kn</w:t>
      </w:r>
    </w:p>
    <w:p w:rsidR="009D00EB" w:rsidRPr="00CB4476" w:rsidRDefault="009D00EB" w:rsidP="009D00EB">
      <w:pPr>
        <w:rPr>
          <w:rFonts w:ascii="Verdana" w:hAnsi="Verdana"/>
          <w:color w:val="FF0000"/>
          <w:sz w:val="20"/>
        </w:rPr>
      </w:pPr>
      <w:r w:rsidRPr="00CB4476">
        <w:rPr>
          <w:rFonts w:ascii="Verdana" w:hAnsi="Verdana"/>
          <w:color w:val="FF0000"/>
          <w:sz w:val="20"/>
        </w:rPr>
        <w:t xml:space="preserve">Isprave potrebne za upis </w:t>
      </w:r>
    </w:p>
    <w:p w:rsidR="009D00EB" w:rsidRPr="00CB4476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CB4476">
        <w:rPr>
          <w:rFonts w:ascii="Verdana" w:hAnsi="Verdana"/>
          <w:color w:val="FF0000"/>
          <w:sz w:val="20"/>
        </w:rPr>
        <w:tab/>
      </w:r>
      <w:r w:rsidRPr="00CB4476">
        <w:rPr>
          <w:rFonts w:ascii="Verdana" w:hAnsi="Verdana"/>
          <w:color w:val="FF0000"/>
          <w:sz w:val="20"/>
        </w:rPr>
        <w:tab/>
      </w:r>
      <w:r>
        <w:rPr>
          <w:rFonts w:ascii="Verdana" w:hAnsi="Verdana"/>
          <w:color w:val="FF0000"/>
          <w:sz w:val="20"/>
        </w:rPr>
        <w:t xml:space="preserve"> </w:t>
      </w:r>
      <w:r w:rsidRPr="00CB4476">
        <w:rPr>
          <w:rFonts w:ascii="Verdana" w:hAnsi="Verdana"/>
          <w:sz w:val="20"/>
        </w:rPr>
        <w:t>Završna svjedodžba osnovne škole</w:t>
      </w:r>
    </w:p>
    <w:p w:rsidR="009D00EB" w:rsidRPr="00CB4476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>Osobna iskaznica</w:t>
      </w:r>
    </w:p>
    <w:p w:rsidR="009D00EB" w:rsidRPr="00CB4476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>Domovnica</w:t>
      </w: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</w:p>
    <w:p w:rsidR="009D00EB" w:rsidRPr="00CB4476" w:rsidRDefault="009D00EB" w:rsidP="009D00EB">
      <w:pPr>
        <w:spacing w:after="0" w:line="240" w:lineRule="auto"/>
        <w:rPr>
          <w:rFonts w:ascii="Verdana" w:hAnsi="Verdana"/>
          <w:color w:val="FF0000"/>
          <w:sz w:val="20"/>
        </w:rPr>
      </w:pP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CB4476">
        <w:rPr>
          <w:rFonts w:ascii="Verdana" w:hAnsi="Verdana"/>
          <w:sz w:val="20"/>
        </w:rPr>
        <w:t>Rodni list</w:t>
      </w:r>
    </w:p>
    <w:p w:rsidR="009D00EB" w:rsidRPr="00CB4476" w:rsidRDefault="009D00EB" w:rsidP="009D00EB">
      <w:pPr>
        <w:ind w:left="-142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  <w:r w:rsidRPr="00CB4476">
        <w:rPr>
          <w:rFonts w:ascii="Verdana" w:hAnsi="Verdana"/>
          <w:sz w:val="20"/>
        </w:rPr>
        <w:tab/>
      </w:r>
    </w:p>
    <w:p w:rsidR="009D00EB" w:rsidRPr="00CB4476" w:rsidRDefault="009D00EB" w:rsidP="009D00EB">
      <w:pPr>
        <w:spacing w:after="0" w:line="240" w:lineRule="auto"/>
        <w:rPr>
          <w:rFonts w:ascii="Verdana" w:hAnsi="Verdana"/>
          <w:b/>
          <w:i/>
          <w:sz w:val="20"/>
        </w:rPr>
      </w:pPr>
      <w:r w:rsidRPr="00CB4476">
        <w:rPr>
          <w:rFonts w:ascii="Verdana" w:hAnsi="Verdana"/>
          <w:b/>
          <w:i/>
          <w:sz w:val="20"/>
        </w:rPr>
        <w:t>Što Program čini najboljim?</w:t>
      </w:r>
    </w:p>
    <w:p w:rsidR="009D00EB" w:rsidRPr="00CB4476" w:rsidRDefault="009D00EB" w:rsidP="001F277B">
      <w:pPr>
        <w:spacing w:after="0" w:line="240" w:lineRule="auto"/>
        <w:rPr>
          <w:rFonts w:ascii="Verdana" w:hAnsi="Verdana"/>
          <w:sz w:val="20"/>
        </w:rPr>
      </w:pPr>
    </w:p>
    <w:p w:rsidR="009D00EB" w:rsidRPr="00CB4476" w:rsidRDefault="009D00EB" w:rsidP="009D00EB">
      <w:pPr>
        <w:spacing w:after="0" w:line="240" w:lineRule="auto"/>
        <w:ind w:left="426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>•</w:t>
      </w:r>
      <w:r w:rsidRPr="00CB4476">
        <w:rPr>
          <w:rFonts w:ascii="Verdana" w:hAnsi="Verdana"/>
          <w:sz w:val="20"/>
        </w:rPr>
        <w:tab/>
        <w:t>Osigurani nastavni materijali</w:t>
      </w:r>
    </w:p>
    <w:p w:rsidR="009D00EB" w:rsidRPr="00CB4476" w:rsidRDefault="009D00EB" w:rsidP="009D00EB">
      <w:pPr>
        <w:spacing w:after="0" w:line="240" w:lineRule="auto"/>
        <w:ind w:left="426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>•</w:t>
      </w:r>
      <w:r w:rsidRPr="00CB4476">
        <w:rPr>
          <w:rFonts w:ascii="Verdana" w:hAnsi="Verdana"/>
          <w:sz w:val="20"/>
        </w:rPr>
        <w:tab/>
        <w:t>Osigurana stručna praksa</w:t>
      </w:r>
    </w:p>
    <w:p w:rsidR="009D00EB" w:rsidRPr="00CB4476" w:rsidRDefault="009D00EB" w:rsidP="009D00EB">
      <w:pPr>
        <w:spacing w:after="0" w:line="240" w:lineRule="auto"/>
        <w:ind w:left="426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>•</w:t>
      </w:r>
      <w:r w:rsidRPr="00CB4476">
        <w:rPr>
          <w:rFonts w:ascii="Verdana" w:hAnsi="Verdana"/>
          <w:sz w:val="20"/>
        </w:rPr>
        <w:tab/>
        <w:t>Izvođenje vježbi u specijaliziranoj učionici opremljenoj za vježbe</w:t>
      </w:r>
    </w:p>
    <w:p w:rsidR="009D00EB" w:rsidRPr="00CB4476" w:rsidRDefault="009D00EB" w:rsidP="009D00EB">
      <w:pPr>
        <w:spacing w:after="0" w:line="240" w:lineRule="auto"/>
        <w:ind w:left="426"/>
        <w:rPr>
          <w:rFonts w:ascii="Verdana" w:hAnsi="Verdana"/>
          <w:sz w:val="20"/>
        </w:rPr>
      </w:pPr>
      <w:r w:rsidRPr="00CB4476">
        <w:rPr>
          <w:rFonts w:ascii="Verdana" w:hAnsi="Verdana"/>
          <w:sz w:val="20"/>
        </w:rPr>
        <w:t>•</w:t>
      </w:r>
      <w:r w:rsidRPr="00CB4476">
        <w:rPr>
          <w:rFonts w:ascii="Verdana" w:hAnsi="Verdana"/>
          <w:sz w:val="20"/>
        </w:rPr>
        <w:tab/>
        <w:t>Upis zanimanja u e-radnu knjižicu</w:t>
      </w:r>
    </w:p>
    <w:p w:rsidR="00DF67E5" w:rsidRDefault="00DF67E5" w:rsidP="009D00EB">
      <w:pPr>
        <w:jc w:val="both"/>
        <w:rPr>
          <w:b/>
        </w:rPr>
      </w:pPr>
    </w:p>
    <w:p w:rsidR="009D00EB" w:rsidRDefault="009D00EB" w:rsidP="009D00EB">
      <w:pPr>
        <w:ind w:left="1416" w:hanging="1416"/>
        <w:rPr>
          <w:rFonts w:ascii="Verdana" w:hAnsi="Verdana"/>
          <w:sz w:val="20"/>
        </w:rPr>
      </w:pPr>
      <w:r>
        <w:rPr>
          <w:rFonts w:ascii="Verdana" w:hAnsi="Verdana"/>
          <w:color w:val="FF0000"/>
          <w:sz w:val="20"/>
        </w:rPr>
        <w:t xml:space="preserve">Naziv programa </w:t>
      </w:r>
    </w:p>
    <w:p w:rsidR="009D00EB" w:rsidRPr="009D00EB" w:rsidRDefault="009D00EB" w:rsidP="009D00EB">
      <w:pPr>
        <w:spacing w:after="0" w:line="240" w:lineRule="auto"/>
        <w:ind w:left="1416" w:hanging="1416"/>
        <w:rPr>
          <w:rFonts w:ascii="Verdana" w:hAnsi="Verdana"/>
          <w:b/>
          <w:sz w:val="20"/>
        </w:rPr>
      </w:pPr>
      <w:r w:rsidRPr="009D00EB">
        <w:rPr>
          <w:rFonts w:ascii="Verdana" w:hAnsi="Verdana"/>
          <w:b/>
          <w:sz w:val="20"/>
        </w:rPr>
        <w:t>Program osposobljavanja za poslove Postavljača/</w:t>
      </w:r>
      <w:proofErr w:type="spellStart"/>
      <w:r w:rsidRPr="009D00EB">
        <w:rPr>
          <w:rFonts w:ascii="Verdana" w:hAnsi="Verdana"/>
          <w:b/>
          <w:sz w:val="20"/>
        </w:rPr>
        <w:t>ice</w:t>
      </w:r>
      <w:proofErr w:type="spellEnd"/>
      <w:r w:rsidRPr="009D00EB">
        <w:rPr>
          <w:rFonts w:ascii="Verdana" w:hAnsi="Verdana"/>
          <w:b/>
          <w:sz w:val="20"/>
        </w:rPr>
        <w:t xml:space="preserve"> mon</w:t>
      </w:r>
      <w:r>
        <w:rPr>
          <w:rFonts w:ascii="Verdana" w:hAnsi="Verdana"/>
          <w:b/>
          <w:sz w:val="20"/>
        </w:rPr>
        <w:t xml:space="preserve">omernih folija na 2D </w:t>
      </w:r>
      <w:r w:rsidRPr="009D00EB">
        <w:rPr>
          <w:rFonts w:ascii="Verdana" w:hAnsi="Verdana"/>
          <w:b/>
          <w:sz w:val="20"/>
        </w:rPr>
        <w:t>površine i polimernih folija na 3D objekte</w:t>
      </w:r>
    </w:p>
    <w:p w:rsidR="009D00EB" w:rsidRPr="0071079C" w:rsidRDefault="009D00EB" w:rsidP="009D00EB">
      <w:pPr>
        <w:spacing w:after="0" w:line="240" w:lineRule="auto"/>
        <w:rPr>
          <w:rFonts w:ascii="Verdana" w:hAnsi="Verdana"/>
          <w:sz w:val="20"/>
        </w:rPr>
      </w:pPr>
    </w:p>
    <w:p w:rsidR="009D00EB" w:rsidRPr="0071079C" w:rsidRDefault="009D00EB" w:rsidP="009D00EB">
      <w:pPr>
        <w:rPr>
          <w:rFonts w:ascii="Verdana" w:hAnsi="Verdana"/>
          <w:sz w:val="20"/>
        </w:rPr>
      </w:pPr>
      <w:r w:rsidRPr="0071079C">
        <w:rPr>
          <w:rFonts w:ascii="Verdana" w:hAnsi="Verdana"/>
          <w:color w:val="FF0000"/>
          <w:sz w:val="20"/>
        </w:rPr>
        <w:t>Trajanje</w:t>
      </w:r>
      <w:r w:rsidRPr="0071079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</w:t>
      </w:r>
      <w:r w:rsidRPr="0071079C">
        <w:rPr>
          <w:rFonts w:ascii="Verdana" w:hAnsi="Verdana"/>
          <w:sz w:val="20"/>
        </w:rPr>
        <w:t>210 nastavnih sati</w:t>
      </w:r>
    </w:p>
    <w:p w:rsidR="009D00EB" w:rsidRPr="0071079C" w:rsidRDefault="009D00EB" w:rsidP="009D00EB">
      <w:pPr>
        <w:rPr>
          <w:rFonts w:ascii="Verdana" w:hAnsi="Verdana"/>
          <w:sz w:val="20"/>
        </w:rPr>
      </w:pPr>
      <w:r>
        <w:rPr>
          <w:rFonts w:ascii="Verdana" w:hAnsi="Verdana"/>
          <w:color w:val="FF0000"/>
          <w:sz w:val="20"/>
        </w:rPr>
        <w:t xml:space="preserve">Vrsta programa </w:t>
      </w:r>
      <w:r w:rsidRPr="0071079C">
        <w:rPr>
          <w:rFonts w:ascii="Verdana" w:hAnsi="Verdana"/>
          <w:sz w:val="20"/>
        </w:rPr>
        <w:t>Program osposobljavanja</w:t>
      </w:r>
    </w:p>
    <w:p w:rsidR="009D00EB" w:rsidRPr="0071079C" w:rsidRDefault="009D00EB" w:rsidP="009D00EB">
      <w:pPr>
        <w:jc w:val="both"/>
        <w:rPr>
          <w:rFonts w:ascii="Verdana" w:hAnsi="Verdana"/>
          <w:sz w:val="20"/>
        </w:rPr>
      </w:pPr>
      <w:r w:rsidRPr="0071079C">
        <w:rPr>
          <w:rFonts w:ascii="Verdana" w:hAnsi="Verdana"/>
          <w:color w:val="FF0000"/>
          <w:sz w:val="20"/>
        </w:rPr>
        <w:t>Opis programa</w:t>
      </w:r>
      <w:r>
        <w:rPr>
          <w:rFonts w:ascii="Verdana" w:hAnsi="Verdana"/>
          <w:sz w:val="20"/>
        </w:rPr>
        <w:t xml:space="preserve"> </w:t>
      </w:r>
      <w:r w:rsidRPr="0071079C">
        <w:rPr>
          <w:rFonts w:ascii="Verdana" w:hAnsi="Verdana"/>
          <w:sz w:val="20"/>
        </w:rPr>
        <w:t xml:space="preserve"> Polaznik će po završetku programa razlikovati vrste folija i objasniti njihovu namjenu, razlikovati lakirane zaštitne folije za stakla i folije za auto stakla, koristiti postupke postavljanja monomerne folije na 2D površinu i pokazati postupke skidanja starih monomernih folija s 2D površine. Koristit će sredstva za obradu površina za lijepljenje folija, izvesti dizajniranje folije u jednostavnom računalnom programu i rukovati uređajima i alatima za postavljanje folija. Polaznik će identificirati specifičnosti polimernih folija za 3D objekte, prikazati postavljanje polimerne folije na cijelo vozilo i brod te koristiti postupak skidanja starih polimernih folija s 3D objekata. Primijeniti zakonsku regulativu iz zaštite na radu. Prepoznati mogućnosti pokretanja vlastitog poduzetničkog pothvata. Postaviti monomernu foliju na 2D površinu (staklo ili auto staklo) i polimernu foliju na 3D objekt (vozilo ili brod) na pravilan način.</w:t>
      </w:r>
    </w:p>
    <w:p w:rsidR="009D00EB" w:rsidRPr="0071079C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71079C">
        <w:rPr>
          <w:rFonts w:ascii="Verdana" w:hAnsi="Verdana"/>
          <w:color w:val="FF0000"/>
          <w:sz w:val="20"/>
        </w:rPr>
        <w:t>Uvjeti za upis</w:t>
      </w:r>
      <w:r w:rsidRPr="0071079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Pr="0071079C">
        <w:rPr>
          <w:rFonts w:ascii="Verdana" w:hAnsi="Verdana"/>
          <w:sz w:val="20"/>
        </w:rPr>
        <w:t>Završena osnovna škola</w:t>
      </w:r>
    </w:p>
    <w:p w:rsidR="009D00EB" w:rsidRPr="0071079C" w:rsidRDefault="009D00EB" w:rsidP="009D00EB">
      <w:pPr>
        <w:spacing w:after="0" w:line="240" w:lineRule="auto"/>
        <w:ind w:left="708" w:firstLine="708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>Napunjenih 18 godina starosti</w:t>
      </w:r>
    </w:p>
    <w:p w:rsidR="009D00EB" w:rsidRPr="0071079C" w:rsidRDefault="009D00EB" w:rsidP="009D00EB">
      <w:pPr>
        <w:spacing w:after="0" w:line="240" w:lineRule="auto"/>
        <w:ind w:left="708" w:firstLine="708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>Liječničko uvjerenje o zdravstvenoj sposobnosti za obavljanje ovih poslova</w:t>
      </w:r>
    </w:p>
    <w:p w:rsidR="009D00EB" w:rsidRPr="0071079C" w:rsidRDefault="009D00EB" w:rsidP="009D00EB">
      <w:pPr>
        <w:spacing w:after="0" w:line="240" w:lineRule="auto"/>
        <w:ind w:left="1416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>Osnovna informatička pismenost čija će se provjera izvršiti u ustanovi prije upisa u program ili polaznici prilažu uvjerenje (pisani dokaz) o potrebnim kompetencijama.</w:t>
      </w:r>
    </w:p>
    <w:p w:rsidR="009D00EB" w:rsidRPr="0071079C" w:rsidRDefault="009D00EB" w:rsidP="009D00EB">
      <w:pPr>
        <w:rPr>
          <w:rFonts w:ascii="Verdana" w:hAnsi="Verdana"/>
          <w:sz w:val="20"/>
        </w:rPr>
      </w:pPr>
      <w:r w:rsidRPr="0071079C">
        <w:rPr>
          <w:rFonts w:ascii="Verdana" w:hAnsi="Verdana"/>
          <w:color w:val="FF0000"/>
          <w:sz w:val="20"/>
        </w:rPr>
        <w:t>Oblik nastave</w:t>
      </w:r>
      <w:r w:rsidRPr="0071079C">
        <w:rPr>
          <w:rFonts w:ascii="Verdana" w:hAnsi="Verdana"/>
          <w:sz w:val="20"/>
        </w:rPr>
        <w:tab/>
        <w:t>Redovna nastava ili konzultativno - instruktivna</w:t>
      </w:r>
    </w:p>
    <w:p w:rsidR="009D00EB" w:rsidRPr="0071079C" w:rsidRDefault="009D00EB" w:rsidP="009D00EB">
      <w:pPr>
        <w:rPr>
          <w:rFonts w:ascii="Verdana" w:hAnsi="Verdana"/>
          <w:color w:val="FF0000"/>
          <w:sz w:val="20"/>
        </w:rPr>
      </w:pPr>
      <w:r w:rsidRPr="0071079C">
        <w:rPr>
          <w:rFonts w:ascii="Verdana" w:hAnsi="Verdana"/>
          <w:color w:val="FF0000"/>
          <w:sz w:val="20"/>
        </w:rPr>
        <w:lastRenderedPageBreak/>
        <w:t>Cijena</w:t>
      </w:r>
      <w:r w:rsidRPr="0071079C">
        <w:rPr>
          <w:rFonts w:ascii="Verdana" w:hAnsi="Verdana"/>
          <w:color w:val="FF0000"/>
          <w:sz w:val="20"/>
        </w:rPr>
        <w:tab/>
      </w:r>
      <w:r w:rsidRPr="0071079C">
        <w:rPr>
          <w:rFonts w:ascii="Verdana" w:hAnsi="Verdana"/>
          <w:color w:val="FF0000"/>
          <w:sz w:val="20"/>
        </w:rPr>
        <w:tab/>
      </w:r>
      <w:r w:rsidR="001F277B">
        <w:rPr>
          <w:rFonts w:ascii="Verdana" w:hAnsi="Verdana"/>
          <w:sz w:val="20"/>
        </w:rPr>
        <w:t>7</w:t>
      </w:r>
      <w:r w:rsidR="002708E3">
        <w:rPr>
          <w:rFonts w:ascii="Verdana" w:hAnsi="Verdana"/>
          <w:sz w:val="20"/>
        </w:rPr>
        <w:t>.</w:t>
      </w:r>
      <w:r w:rsidR="001F277B">
        <w:rPr>
          <w:rFonts w:ascii="Verdana" w:hAnsi="Verdana"/>
          <w:sz w:val="20"/>
        </w:rPr>
        <w:t>200,00 kn (Zagreb)</w:t>
      </w:r>
    </w:p>
    <w:p w:rsidR="009D00EB" w:rsidRPr="0071079C" w:rsidRDefault="009D00EB" w:rsidP="009D00EB">
      <w:pPr>
        <w:ind w:left="1416" w:hanging="1416"/>
        <w:rPr>
          <w:rFonts w:ascii="Verdana" w:hAnsi="Verdana"/>
          <w:sz w:val="20"/>
        </w:rPr>
      </w:pPr>
      <w:r w:rsidRPr="0071079C">
        <w:rPr>
          <w:rFonts w:ascii="Verdana" w:hAnsi="Verdana"/>
          <w:color w:val="FF0000"/>
          <w:sz w:val="20"/>
        </w:rPr>
        <w:t>Uvjerenje</w:t>
      </w:r>
      <w:r w:rsidRPr="0071079C">
        <w:rPr>
          <w:rFonts w:ascii="Verdana" w:hAnsi="Verdana"/>
          <w:sz w:val="20"/>
        </w:rPr>
        <w:tab/>
        <w:t>Polazniku koji uspješno obavi završnu provjeru stečenih znanja i vještina izdaje se uvjerenje  o osposobljenosti za poslove postavljača/</w:t>
      </w:r>
      <w:proofErr w:type="spellStart"/>
      <w:r w:rsidRPr="0071079C">
        <w:rPr>
          <w:rFonts w:ascii="Verdana" w:hAnsi="Verdana"/>
          <w:sz w:val="20"/>
        </w:rPr>
        <w:t>ice</w:t>
      </w:r>
      <w:proofErr w:type="spellEnd"/>
      <w:r w:rsidRPr="0071079C">
        <w:rPr>
          <w:rFonts w:ascii="Verdana" w:hAnsi="Verdana"/>
          <w:sz w:val="20"/>
        </w:rPr>
        <w:t xml:space="preserve"> monomernih folija na 2D površine i polimernih folija na 3D objekte.  </w:t>
      </w:r>
    </w:p>
    <w:p w:rsidR="009D00EB" w:rsidRPr="0071079C" w:rsidRDefault="009D00EB" w:rsidP="009D00EB">
      <w:pPr>
        <w:rPr>
          <w:rFonts w:ascii="Verdana" w:hAnsi="Verdana"/>
          <w:color w:val="FF0000"/>
          <w:sz w:val="20"/>
        </w:rPr>
      </w:pPr>
      <w:r w:rsidRPr="0071079C">
        <w:rPr>
          <w:rFonts w:ascii="Verdana" w:hAnsi="Verdana"/>
          <w:color w:val="FF0000"/>
          <w:sz w:val="20"/>
        </w:rPr>
        <w:t xml:space="preserve">Isprave potrebne za upis </w:t>
      </w:r>
    </w:p>
    <w:p w:rsidR="009D00EB" w:rsidRPr="0071079C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71079C">
        <w:rPr>
          <w:rFonts w:ascii="Verdana" w:hAnsi="Verdana"/>
          <w:color w:val="FF0000"/>
          <w:sz w:val="20"/>
        </w:rPr>
        <w:tab/>
      </w:r>
      <w:r w:rsidRPr="0071079C">
        <w:rPr>
          <w:rFonts w:ascii="Verdana" w:hAnsi="Verdana"/>
          <w:color w:val="FF0000"/>
          <w:sz w:val="20"/>
        </w:rPr>
        <w:tab/>
      </w:r>
      <w:r w:rsidRPr="0071079C">
        <w:rPr>
          <w:rFonts w:ascii="Verdana" w:hAnsi="Verdana"/>
          <w:sz w:val="20"/>
        </w:rPr>
        <w:t>Završna svjedodžba osnovne škole</w:t>
      </w:r>
    </w:p>
    <w:p w:rsidR="009D00EB" w:rsidRPr="0071079C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ab/>
      </w:r>
      <w:r w:rsidRPr="0071079C">
        <w:rPr>
          <w:rFonts w:ascii="Verdana" w:hAnsi="Verdana"/>
          <w:sz w:val="20"/>
        </w:rPr>
        <w:tab/>
        <w:t>Osobna iskaznica</w:t>
      </w:r>
    </w:p>
    <w:p w:rsidR="009D00EB" w:rsidRPr="0071079C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ab/>
      </w:r>
      <w:r w:rsidRPr="0071079C">
        <w:rPr>
          <w:rFonts w:ascii="Verdana" w:hAnsi="Verdana"/>
          <w:sz w:val="20"/>
        </w:rPr>
        <w:tab/>
        <w:t>Rodni list</w:t>
      </w:r>
    </w:p>
    <w:p w:rsidR="009D00EB" w:rsidRPr="0071079C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ab/>
      </w:r>
      <w:r w:rsidRPr="0071079C">
        <w:rPr>
          <w:rFonts w:ascii="Verdana" w:hAnsi="Verdana"/>
          <w:sz w:val="20"/>
        </w:rPr>
        <w:tab/>
        <w:t>Domovnica</w:t>
      </w:r>
    </w:p>
    <w:p w:rsidR="009D00EB" w:rsidRDefault="009D00EB" w:rsidP="009D00EB">
      <w:pPr>
        <w:spacing w:after="0" w:line="240" w:lineRule="auto"/>
        <w:rPr>
          <w:rFonts w:ascii="Verdana" w:hAnsi="Verdana"/>
          <w:sz w:val="20"/>
        </w:rPr>
      </w:pPr>
      <w:r w:rsidRPr="0071079C">
        <w:rPr>
          <w:rFonts w:ascii="Verdana" w:hAnsi="Verdana"/>
          <w:sz w:val="20"/>
        </w:rPr>
        <w:tab/>
      </w:r>
      <w:r w:rsidRPr="0071079C">
        <w:rPr>
          <w:rFonts w:ascii="Verdana" w:hAnsi="Verdana"/>
          <w:sz w:val="20"/>
        </w:rPr>
        <w:tab/>
        <w:t>Liječničko uvjerenje</w:t>
      </w:r>
    </w:p>
    <w:p w:rsidR="002708E3" w:rsidRPr="0071079C" w:rsidRDefault="002708E3" w:rsidP="009D00EB">
      <w:pPr>
        <w:spacing w:after="0" w:line="240" w:lineRule="auto"/>
        <w:rPr>
          <w:rFonts w:ascii="Verdana" w:hAnsi="Verdana"/>
          <w:color w:val="FF0000"/>
          <w:sz w:val="20"/>
        </w:rPr>
      </w:pPr>
    </w:p>
    <w:p w:rsidR="00DF67E5" w:rsidRPr="009D00EB" w:rsidRDefault="009D00EB" w:rsidP="009D00EB">
      <w:pPr>
        <w:ind w:left="-142"/>
        <w:rPr>
          <w:rFonts w:ascii="Verdana" w:hAnsi="Verdana"/>
          <w:sz w:val="20"/>
        </w:rPr>
      </w:pPr>
      <w:r w:rsidRPr="002708E3">
        <w:rPr>
          <w:rFonts w:ascii="Verdana" w:hAnsi="Verdana"/>
          <w:color w:val="FF0000"/>
          <w:sz w:val="20"/>
        </w:rPr>
        <w:tab/>
      </w:r>
      <w:r w:rsidR="002708E3" w:rsidRPr="002708E3">
        <w:rPr>
          <w:rFonts w:ascii="Verdana" w:hAnsi="Verdana"/>
          <w:color w:val="FF0000"/>
          <w:sz w:val="20"/>
        </w:rPr>
        <w:t>Dodatne posebnosti ovog programa</w:t>
      </w:r>
      <w:r w:rsidRPr="0071079C">
        <w:rPr>
          <w:rFonts w:ascii="Verdana" w:hAnsi="Verdana"/>
          <w:sz w:val="20"/>
        </w:rPr>
        <w:tab/>
      </w:r>
      <w:r w:rsidRPr="0071079C">
        <w:rPr>
          <w:rFonts w:ascii="Verdana" w:hAnsi="Verdana"/>
          <w:sz w:val="20"/>
        </w:rPr>
        <w:tab/>
      </w:r>
    </w:p>
    <w:p w:rsidR="002708E3" w:rsidRPr="009217C5" w:rsidRDefault="002708E3" w:rsidP="002708E3">
      <w:pPr>
        <w:jc w:val="both"/>
        <w:rPr>
          <w:rFonts w:ascii="Verdana" w:hAnsi="Verdana"/>
          <w:sz w:val="20"/>
          <w:szCs w:val="20"/>
        </w:rPr>
      </w:pPr>
      <w:r w:rsidRPr="009217C5">
        <w:rPr>
          <w:rFonts w:ascii="Verdana" w:hAnsi="Verdana"/>
          <w:sz w:val="20"/>
          <w:szCs w:val="20"/>
        </w:rPr>
        <w:t xml:space="preserve">Pučko otvoreno učilište Petar Zrinski jedino je učilište u Hrvatskoj i EU koje </w:t>
      </w:r>
      <w:r>
        <w:rPr>
          <w:rFonts w:ascii="Verdana" w:hAnsi="Verdana"/>
          <w:sz w:val="20"/>
          <w:szCs w:val="20"/>
        </w:rPr>
        <w:t>ima rješenje nadležnog ministarstva</w:t>
      </w:r>
      <w:r w:rsidRPr="009217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</w:t>
      </w:r>
      <w:r w:rsidRPr="009217C5">
        <w:rPr>
          <w:rFonts w:ascii="Verdana" w:hAnsi="Verdana"/>
          <w:sz w:val="20"/>
          <w:szCs w:val="20"/>
        </w:rPr>
        <w:t>odobren program osposobljavanja za postavljača folija.</w:t>
      </w:r>
    </w:p>
    <w:p w:rsidR="002708E3" w:rsidRPr="009217C5" w:rsidRDefault="002708E3" w:rsidP="002708E3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217C5">
        <w:rPr>
          <w:rFonts w:ascii="Verdana" w:hAnsi="Verdana"/>
          <w:sz w:val="20"/>
          <w:szCs w:val="20"/>
        </w:rPr>
        <w:t xml:space="preserve">Naglasak je na praktičnoj nastavi gdje se uz stručno vodstvo uči o </w:t>
      </w:r>
      <w:r w:rsidRPr="009217C5">
        <w:rPr>
          <w:rFonts w:ascii="Verdana" w:hAnsi="Verdana"/>
          <w:b/>
          <w:sz w:val="20"/>
          <w:szCs w:val="20"/>
        </w:rPr>
        <w:t>najsuvremenijim tehnikama postavljanja folija</w:t>
      </w:r>
      <w:r w:rsidRPr="009217C5">
        <w:rPr>
          <w:rFonts w:ascii="Verdana" w:hAnsi="Verdana"/>
          <w:sz w:val="20"/>
          <w:szCs w:val="20"/>
        </w:rPr>
        <w:t xml:space="preserve"> na različite površine. Naučite rukovati folijama; oblagati i skidati folije s dijelova ili cijelih objekata i površina u promotivne, zaštitne i </w:t>
      </w:r>
      <w:r>
        <w:rPr>
          <w:rFonts w:ascii="Verdana" w:hAnsi="Verdana"/>
          <w:sz w:val="20"/>
          <w:szCs w:val="20"/>
        </w:rPr>
        <w:t>sigurnosne te dekorativne svrhe.</w:t>
      </w:r>
    </w:p>
    <w:p w:rsidR="002708E3" w:rsidRPr="009217C5" w:rsidRDefault="002708E3" w:rsidP="002708E3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217C5">
        <w:rPr>
          <w:rFonts w:ascii="Verdana" w:hAnsi="Verdana"/>
          <w:sz w:val="20"/>
          <w:szCs w:val="20"/>
        </w:rPr>
        <w:t xml:space="preserve">Naši </w:t>
      </w:r>
      <w:r w:rsidRPr="009217C5">
        <w:rPr>
          <w:rFonts w:ascii="Verdana" w:hAnsi="Verdana"/>
          <w:b/>
          <w:sz w:val="20"/>
          <w:szCs w:val="20"/>
        </w:rPr>
        <w:t>instruktori imaju</w:t>
      </w:r>
      <w:r w:rsidRPr="009217C5">
        <w:rPr>
          <w:rFonts w:ascii="Verdana" w:hAnsi="Verdana"/>
          <w:sz w:val="20"/>
          <w:szCs w:val="20"/>
        </w:rPr>
        <w:t xml:space="preserve"> </w:t>
      </w:r>
      <w:r w:rsidRPr="009217C5">
        <w:rPr>
          <w:rFonts w:ascii="Verdana" w:hAnsi="Verdana"/>
          <w:b/>
          <w:sz w:val="20"/>
          <w:szCs w:val="20"/>
        </w:rPr>
        <w:t>dugogodišnje iskustvo u radu</w:t>
      </w:r>
      <w:r w:rsidRPr="009217C5">
        <w:rPr>
          <w:rFonts w:ascii="Verdana" w:hAnsi="Verdana"/>
          <w:sz w:val="20"/>
          <w:szCs w:val="20"/>
        </w:rPr>
        <w:t xml:space="preserve"> u Hrvatskoj i inozemstvu</w:t>
      </w:r>
    </w:p>
    <w:p w:rsidR="002708E3" w:rsidRPr="002708E3" w:rsidRDefault="002708E3" w:rsidP="002708E3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217C5">
        <w:rPr>
          <w:rFonts w:ascii="Verdana" w:hAnsi="Verdana"/>
          <w:sz w:val="20"/>
          <w:szCs w:val="20"/>
        </w:rPr>
        <w:t>Kroz Program ćete steći i  poduzetničke vještine,</w:t>
      </w:r>
      <w:r>
        <w:rPr>
          <w:rFonts w:ascii="Verdana" w:hAnsi="Verdana"/>
          <w:sz w:val="20"/>
          <w:szCs w:val="20"/>
        </w:rPr>
        <w:t xml:space="preserve"> </w:t>
      </w:r>
      <w:r w:rsidRPr="009217C5">
        <w:rPr>
          <w:rFonts w:ascii="Verdana" w:hAnsi="Verdana"/>
          <w:sz w:val="20"/>
          <w:szCs w:val="20"/>
        </w:rPr>
        <w:t xml:space="preserve">te potrebne informacije i upute  kako bi se osposobili i za </w:t>
      </w:r>
      <w:r w:rsidRPr="009217C5">
        <w:rPr>
          <w:rFonts w:ascii="Verdana" w:hAnsi="Verdana"/>
          <w:b/>
          <w:sz w:val="20"/>
          <w:szCs w:val="20"/>
        </w:rPr>
        <w:t>pokretanje  vlastitog poslovanja,</w:t>
      </w:r>
    </w:p>
    <w:p w:rsidR="002708E3" w:rsidRPr="009217C5" w:rsidRDefault="002708E3" w:rsidP="002708E3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Moguće je i zapošljavanje kod drugih poslodavaca, radno angažiranje putem tvrtke Eduard </w:t>
      </w:r>
      <w:proofErr w:type="spellStart"/>
      <w:r>
        <w:rPr>
          <w:rFonts w:ascii="Verdana" w:hAnsi="Verdana"/>
          <w:b/>
          <w:sz w:val="20"/>
          <w:szCs w:val="20"/>
        </w:rPr>
        <w:t>Lutz</w:t>
      </w:r>
      <w:proofErr w:type="spellEnd"/>
      <w:r>
        <w:rPr>
          <w:rFonts w:ascii="Verdana" w:hAnsi="Verdana"/>
          <w:b/>
          <w:sz w:val="20"/>
          <w:szCs w:val="20"/>
        </w:rPr>
        <w:t xml:space="preserve"> na odgovarajućim poslovima u Hrvatskoj kao i inozemstvu.</w:t>
      </w:r>
    </w:p>
    <w:p w:rsidR="002708E3" w:rsidRPr="009217C5" w:rsidRDefault="002708E3" w:rsidP="002708E3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217C5">
        <w:rPr>
          <w:rFonts w:ascii="Verdana" w:hAnsi="Verdana"/>
          <w:sz w:val="20"/>
          <w:szCs w:val="20"/>
        </w:rPr>
        <w:t xml:space="preserve">Osigurana vam je i </w:t>
      </w:r>
      <w:r w:rsidRPr="009217C5">
        <w:rPr>
          <w:rFonts w:ascii="Verdana" w:hAnsi="Verdana"/>
          <w:b/>
          <w:sz w:val="20"/>
          <w:szCs w:val="20"/>
        </w:rPr>
        <w:t>besplatna marketinška podrška  i  usluga</w:t>
      </w:r>
      <w:r w:rsidRPr="009217C5">
        <w:rPr>
          <w:rFonts w:ascii="Verdana" w:hAnsi="Verdana"/>
          <w:sz w:val="20"/>
          <w:szCs w:val="20"/>
        </w:rPr>
        <w:t xml:space="preserve">; polaznicima koji završe program bit će izrađen  osobni </w:t>
      </w:r>
      <w:r w:rsidRPr="009217C5">
        <w:rPr>
          <w:rFonts w:ascii="Verdana" w:hAnsi="Verdana"/>
          <w:b/>
          <w:sz w:val="20"/>
          <w:szCs w:val="20"/>
        </w:rPr>
        <w:t xml:space="preserve">E-PORTFELJ, te dodatne pogodnosti i stručna potpora u daljnjem radu, </w:t>
      </w:r>
    </w:p>
    <w:p w:rsidR="002708E3" w:rsidRPr="009217C5" w:rsidRDefault="002708E3" w:rsidP="002708E3">
      <w:pPr>
        <w:pStyle w:val="ListParagraph"/>
        <w:shd w:val="clear" w:color="auto" w:fill="FFFFFF"/>
        <w:spacing w:after="0" w:line="240" w:lineRule="auto"/>
        <w:ind w:left="425"/>
        <w:jc w:val="both"/>
        <w:rPr>
          <w:rFonts w:ascii="Verdana" w:eastAsia="Times New Roman" w:hAnsi="Verdana" w:cs="Tahoma"/>
          <w:b/>
          <w:bCs/>
          <w:sz w:val="20"/>
          <w:szCs w:val="20"/>
          <w:lang w:eastAsia="hr-HR"/>
        </w:rPr>
      </w:pPr>
    </w:p>
    <w:p w:rsidR="002708E3" w:rsidRPr="009217C5" w:rsidRDefault="002708E3" w:rsidP="002708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eastAsia="hr-HR"/>
        </w:rPr>
      </w:pPr>
      <w:r w:rsidRPr="009217C5">
        <w:rPr>
          <w:rFonts w:ascii="Verdana" w:hAnsi="Verdana"/>
          <w:sz w:val="20"/>
          <w:szCs w:val="20"/>
        </w:rPr>
        <w:t xml:space="preserve">Nove tehnologije, inovativna rješenja, znanja i vještine te rastuće potrebe tržišta u primjeni folija  pružiti  će Vam prednost na zahtjevnom tržištu rada  i mogućnost zapošljavanja i samozapošljavanja. </w:t>
      </w:r>
    </w:p>
    <w:p w:rsidR="00DF67E5" w:rsidRDefault="00DF67E5" w:rsidP="009D00EB">
      <w:pPr>
        <w:jc w:val="both"/>
        <w:rPr>
          <w:b/>
        </w:rPr>
      </w:pPr>
    </w:p>
    <w:p w:rsidR="005F6748" w:rsidRDefault="005F6748" w:rsidP="009D00EB">
      <w:pPr>
        <w:jc w:val="both"/>
        <w:rPr>
          <w:b/>
        </w:rPr>
      </w:pPr>
      <w:r>
        <w:rPr>
          <w:b/>
        </w:rPr>
        <w:t>Početak realizacije</w:t>
      </w:r>
      <w:r w:rsidR="002708E3">
        <w:rPr>
          <w:b/>
        </w:rPr>
        <w:t xml:space="preserve"> svih</w:t>
      </w:r>
      <w:r>
        <w:rPr>
          <w:b/>
        </w:rPr>
        <w:t xml:space="preserve"> programa </w:t>
      </w:r>
    </w:p>
    <w:p w:rsidR="005F6748" w:rsidRPr="005F6748" w:rsidRDefault="009D00EB" w:rsidP="009D00EB">
      <w:pPr>
        <w:jc w:val="both"/>
      </w:pPr>
      <w:r>
        <w:t xml:space="preserve">Realizacija pojedinog programa započinje </w:t>
      </w:r>
      <w:r w:rsidR="001F277B">
        <w:t xml:space="preserve">u Zagrebu ili drugoj lokaciji </w:t>
      </w:r>
      <w:r>
        <w:t>nakon završetka upisa</w:t>
      </w:r>
      <w:r w:rsidR="005F6748">
        <w:t xml:space="preserve"> i prijave odgovarajućeg broja polaznika svakog </w:t>
      </w:r>
      <w:r>
        <w:t>programa</w:t>
      </w:r>
      <w:r w:rsidR="005F6748">
        <w:t xml:space="preserve">. </w:t>
      </w:r>
    </w:p>
    <w:p w:rsidR="00DF67E5" w:rsidRDefault="00DF67E5" w:rsidP="009D00EB">
      <w:pPr>
        <w:jc w:val="both"/>
        <w:rPr>
          <w:b/>
        </w:rPr>
      </w:pPr>
      <w:r>
        <w:rPr>
          <w:b/>
        </w:rPr>
        <w:t xml:space="preserve">Posebno povoljni uvjeti za članove vašeg  sindikata i  članove njihovih obitelji </w:t>
      </w:r>
    </w:p>
    <w:p w:rsidR="00056A3F" w:rsidRDefault="00056A3F" w:rsidP="009D00EB">
      <w:pPr>
        <w:jc w:val="both"/>
      </w:pPr>
      <w:r w:rsidRPr="00056A3F">
        <w:t>Sukladno potpisanom Sporazumu o poslovnoj suradnji</w:t>
      </w:r>
      <w:r>
        <w:t xml:space="preserve"> između Obrazovne grupe Zrinski i vašeg </w:t>
      </w:r>
      <w:r w:rsidR="009D00EB">
        <w:t>sindikata</w:t>
      </w:r>
      <w:r>
        <w:t>, za pojedinačne</w:t>
      </w:r>
      <w:r w:rsidR="001F277B">
        <w:t>)</w:t>
      </w:r>
      <w:r>
        <w:t xml:space="preserve"> upisane polaznike odobravamo popust na cijenu pojedinog  programa od 10 posto, a za grupne prijave </w:t>
      </w:r>
      <w:r w:rsidR="001F277B">
        <w:t>(cjel</w:t>
      </w:r>
      <w:bookmarkStart w:id="0" w:name="_GoBack"/>
      <w:bookmarkEnd w:id="0"/>
      <w:r w:rsidR="001F277B">
        <w:t xml:space="preserve">ovita grupa za pojedini program na određenoj lokaciji) </w:t>
      </w:r>
      <w:r>
        <w:t>popust je  20 posto.</w:t>
      </w:r>
    </w:p>
    <w:p w:rsidR="00056A3F" w:rsidRDefault="00056A3F" w:rsidP="009D00EB">
      <w:pPr>
        <w:jc w:val="both"/>
      </w:pPr>
      <w:r>
        <w:t xml:space="preserve">Plaćanje je moguće izvršiti jednokratno, obročno ili putem kredita </w:t>
      </w:r>
      <w:r w:rsidR="009D00EB">
        <w:t>poslovne</w:t>
      </w:r>
      <w:r>
        <w:t xml:space="preserve"> banke.</w:t>
      </w:r>
    </w:p>
    <w:p w:rsidR="00056A3F" w:rsidRPr="00056A3F" w:rsidRDefault="00056A3F" w:rsidP="009D00EB">
      <w:pPr>
        <w:jc w:val="both"/>
      </w:pPr>
      <w:r>
        <w:t xml:space="preserve">Članovi sindikata ostvaruju popust na osnovu </w:t>
      </w:r>
      <w:r w:rsidR="00435CED">
        <w:t xml:space="preserve">predočenja </w:t>
      </w:r>
      <w:r>
        <w:t>članske iskaznice sindikata</w:t>
      </w:r>
      <w:r w:rsidR="009D00EB">
        <w:t>,</w:t>
      </w:r>
      <w:r>
        <w:t xml:space="preserve"> a članovi </w:t>
      </w:r>
      <w:r w:rsidR="00435CED">
        <w:t xml:space="preserve">njihovih </w:t>
      </w:r>
      <w:r>
        <w:t xml:space="preserve">obitelji na osnovu izdane potvrde od strane sindikata. </w:t>
      </w:r>
    </w:p>
    <w:sectPr w:rsidR="00056A3F" w:rsidRPr="0005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0948"/>
    <w:multiLevelType w:val="hybridMultilevel"/>
    <w:tmpl w:val="7E82B688"/>
    <w:lvl w:ilvl="0" w:tplc="FC76F5E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646F"/>
    <w:multiLevelType w:val="hybridMultilevel"/>
    <w:tmpl w:val="81587D10"/>
    <w:lvl w:ilvl="0" w:tplc="FC76F5E8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060A4"/>
    <w:multiLevelType w:val="hybridMultilevel"/>
    <w:tmpl w:val="9C7008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34"/>
    <w:rsid w:val="00056A3F"/>
    <w:rsid w:val="00195934"/>
    <w:rsid w:val="001F277B"/>
    <w:rsid w:val="002708E3"/>
    <w:rsid w:val="0027200E"/>
    <w:rsid w:val="00435CED"/>
    <w:rsid w:val="005F6748"/>
    <w:rsid w:val="009D00EB"/>
    <w:rsid w:val="00AC385F"/>
    <w:rsid w:val="00D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1DCC-81CA-4BC2-8FA8-F48009A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E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Begović</dc:creator>
  <cp:keywords/>
  <dc:description/>
  <cp:lastModifiedBy>Vanja Marenković</cp:lastModifiedBy>
  <cp:revision>4</cp:revision>
  <cp:lastPrinted>2015-01-14T13:08:00Z</cp:lastPrinted>
  <dcterms:created xsi:type="dcterms:W3CDTF">2015-01-09T10:52:00Z</dcterms:created>
  <dcterms:modified xsi:type="dcterms:W3CDTF">2015-01-15T08:12:00Z</dcterms:modified>
</cp:coreProperties>
</file>